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before="0" w:line="240" w:lineRule="auto"/>
        <w:rPr>
          <w:rFonts w:ascii="Georgia" w:cs="Georgia" w:eastAsia="Georgia" w:hAnsi="Georgia"/>
          <w:b w:val="1"/>
          <w:bCs w:val="1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rtl w:val="0"/>
        </w:rPr>
        <w:t xml:space="preserve">Workman Approved by God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before="0" w:line="240" w:lineRule="auto"/>
        <w:jc w:val="center"/>
        <w:rPr>
          <w:rFonts w:ascii="Georgia" w:cs="Georgia" w:eastAsia="Georgia" w:hAnsi="Georgia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before="0" w:line="240" w:lineRule="auto"/>
        <w:jc w:val="both"/>
        <w:rPr>
          <w:rFonts w:ascii="Georgia" w:cs="Georgia" w:eastAsia="Georgia" w:hAnsi="Georgia"/>
          <w:vertAlign w:val="baseline"/>
        </w:rPr>
      </w:pPr>
      <w:r w:rsidDel="00000000" w:rsidR="00000000" w:rsidRPr="00000000">
        <w:rPr>
          <w:rFonts w:ascii="Georgia" w:cs="Georgia" w:eastAsia="Georgia" w:hAnsi="Georgia"/>
          <w:vertAlign w:val="baseline"/>
          <w:rtl w:val="0"/>
        </w:rPr>
        <w:t xml:space="preserve">2 Timothy 2:14-</w:t>
      </w:r>
      <w:r w:rsidDel="00000000" w:rsidR="00000000" w:rsidRPr="00000000">
        <w:rPr>
          <w:rFonts w:ascii="Georgia" w:cs="Georgia" w:eastAsia="Georgia" w:hAnsi="Georgia"/>
          <w:rtl w:val="0"/>
        </w:rPr>
        <w:t xml:space="preserve">19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before="0" w:line="240" w:lineRule="auto"/>
        <w:jc w:val="both"/>
        <w:rPr>
          <w:rFonts w:ascii="Georgia" w:cs="Georgia" w:eastAsia="Georgia" w:hAnsi="Georgia"/>
          <w:vertAlign w:val="baseline"/>
        </w:rPr>
      </w:pPr>
      <w:r w:rsidDel="00000000" w:rsidR="00000000" w:rsidRPr="00000000">
        <w:rPr>
          <w:rFonts w:ascii="Georgia" w:cs="Georgia" w:eastAsia="Georgia" w:hAnsi="Georgia"/>
          <w:vertAlign w:val="baseline"/>
          <w:rtl w:val="0"/>
        </w:rPr>
        <w:t xml:space="preserve">Key verse</w:t>
      </w:r>
      <w:r w:rsidDel="00000000" w:rsidR="00000000" w:rsidRPr="00000000">
        <w:rPr>
          <w:rFonts w:ascii="Georgia" w:cs="Georgia" w:eastAsia="Georgia" w:hAnsi="Georgia"/>
          <w:rtl w:val="0"/>
        </w:rPr>
        <w:t xml:space="preserve"> </w:t>
      </w:r>
      <w:r w:rsidDel="00000000" w:rsidR="00000000" w:rsidRPr="00000000">
        <w:rPr>
          <w:rFonts w:ascii="Georgia" w:cs="Georgia" w:eastAsia="Georgia" w:hAnsi="Georgia"/>
          <w:vertAlign w:val="baseline"/>
          <w:rtl w:val="0"/>
        </w:rPr>
        <w:t xml:space="preserve">2:15</w:t>
      </w:r>
    </w:p>
    <w:p w:rsidR="00000000" w:rsidDel="00000000" w:rsidP="00000000" w:rsidRDefault="00000000" w:rsidRPr="00000000" w14:paraId="00000005">
      <w:pPr>
        <w:shd w:fill="ffffff" w:val="clear"/>
        <w:spacing w:after="0" w:before="0" w:line="240" w:lineRule="auto"/>
        <w:rPr>
          <w:rFonts w:ascii="Georgia" w:cs="Georgia" w:eastAsia="Georgia" w:hAnsi="Georgia"/>
          <w:vertAlign w:val="superscrip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hd w:fill="ffffff" w:val="clear"/>
        <w:spacing w:after="0" w:before="0" w:line="240" w:lineRule="auto"/>
        <w:ind w:firstLine="720"/>
        <w:rPr>
          <w:rFonts w:ascii="Georgia" w:cs="Georgia" w:eastAsia="Georgia" w:hAnsi="Georgia"/>
          <w:b w:val="1"/>
          <w:bCs w:val="1"/>
        </w:rPr>
      </w:pPr>
      <w:r w:rsidDel="00000000" w:rsidR="00000000" w:rsidRPr="00000000">
        <w:rPr>
          <w:rFonts w:ascii="Georgia" w:cs="Georgia" w:eastAsia="Georgia" w:hAnsi="Georgia"/>
          <w:rtl w:val="0"/>
        </w:rPr>
        <w:t xml:space="preserve">“</w:t>
      </w:r>
      <w:r w:rsidDel="00000000" w:rsidR="00000000" w:rsidRPr="00000000">
        <w:rPr>
          <w:rFonts w:ascii="Georgia" w:cs="Georgia" w:eastAsia="Georgia" w:hAnsi="Georgia"/>
          <w:color w:val="000000"/>
          <w:vertAlign w:val="baseline"/>
          <w:rtl w:val="0"/>
        </w:rPr>
        <w:t xml:space="preserve">Do your best to present yourself to God as one approved, a worker who does not need to be ashamed and who correctly handles the word of truth.</w:t>
      </w:r>
      <w:r w:rsidDel="00000000" w:rsidR="00000000" w:rsidRPr="00000000">
        <w:rPr>
          <w:rFonts w:ascii="Georgia" w:cs="Georgia" w:eastAsia="Georgia" w:hAnsi="Georgia"/>
          <w:rtl w:val="0"/>
        </w:rPr>
        <w:t xml:space="preserve">”</w:t>
      </w:r>
      <w:r w:rsidDel="00000000" w:rsidR="00000000" w:rsidRPr="00000000">
        <w:rPr>
          <w:rFonts w:ascii="Georgia" w:cs="Georgia" w:eastAsia="Georgia" w:hAnsi="Georgia"/>
          <w:color w:val="000000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before="0" w:line="240" w:lineRule="auto"/>
        <w:ind w:left="340" w:firstLine="0"/>
        <w:jc w:val="both"/>
        <w:rPr>
          <w:rFonts w:ascii="Georgia" w:cs="Georgia" w:eastAsia="Georgia" w:hAnsi="Georg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before="0" w:line="240" w:lineRule="auto"/>
        <w:ind w:left="0" w:firstLine="0"/>
        <w:jc w:val="both"/>
        <w:rPr>
          <w:rFonts w:ascii="Georgia" w:cs="Georgia" w:eastAsia="Georgia" w:hAnsi="Georg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before="0" w:line="240" w:lineRule="auto"/>
        <w:ind w:left="0" w:firstLine="0"/>
        <w:jc w:val="both"/>
        <w:rPr>
          <w:rFonts w:ascii="Georgia" w:cs="Georgia" w:eastAsia="Georgia" w:hAnsi="Georgia"/>
        </w:rPr>
      </w:pPr>
      <w:r w:rsidDel="00000000" w:rsidR="00000000" w:rsidRPr="00000000">
        <w:rPr>
          <w:rFonts w:ascii="Georgia" w:cs="Georgia" w:eastAsia="Georgia" w:hAnsi="Georgia"/>
          <w:rtl w:val="0"/>
        </w:rPr>
        <w:t xml:space="preserve">1. Read Verses 14-19. What warnings does Paul give God’s people? (14-19) Why is “quarreling about words” harmful? Why is godless chatter dangerous?  </w:t>
      </w:r>
    </w:p>
    <w:p w:rsidR="00000000" w:rsidDel="00000000" w:rsidP="00000000" w:rsidRDefault="00000000" w:rsidRPr="00000000" w14:paraId="0000000A">
      <w:pPr>
        <w:spacing w:after="0" w:before="0" w:line="240" w:lineRule="auto"/>
        <w:ind w:left="0" w:firstLine="0"/>
        <w:jc w:val="both"/>
        <w:rPr>
          <w:rFonts w:ascii="Georgia" w:cs="Georgia" w:eastAsia="Georgia" w:hAnsi="Georg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before="0" w:line="240" w:lineRule="auto"/>
        <w:ind w:left="0" w:firstLine="0"/>
        <w:jc w:val="both"/>
        <w:rPr>
          <w:rFonts w:ascii="Georgia" w:cs="Georgia" w:eastAsia="Georgia" w:hAnsi="Georgia"/>
        </w:rPr>
      </w:pPr>
      <w:r w:rsidDel="00000000" w:rsidR="00000000" w:rsidRPr="00000000">
        <w:rPr>
          <w:rFonts w:ascii="Georgia" w:cs="Georgia" w:eastAsia="Georgia" w:hAnsi="Georgia"/>
          <w:rtl w:val="0"/>
        </w:rPr>
        <w:tab/>
      </w:r>
    </w:p>
    <w:p w:rsidR="00000000" w:rsidDel="00000000" w:rsidP="00000000" w:rsidRDefault="00000000" w:rsidRPr="00000000" w14:paraId="0000000C">
      <w:pPr>
        <w:spacing w:after="0" w:before="0" w:line="240" w:lineRule="auto"/>
        <w:ind w:left="0" w:firstLine="0"/>
        <w:jc w:val="both"/>
        <w:rPr>
          <w:rFonts w:ascii="Georgia" w:cs="Georgia" w:eastAsia="Georgia" w:hAnsi="Georgia"/>
        </w:rPr>
      </w:pPr>
      <w:r w:rsidDel="00000000" w:rsidR="00000000" w:rsidRPr="00000000">
        <w:rPr>
          <w:rFonts w:ascii="Georgia" w:cs="Georgia" w:eastAsia="Georgia" w:hAnsi="Georgia"/>
          <w:rtl w:val="0"/>
        </w:rPr>
        <w:t xml:space="preserve">2. Read verse 15. Instead of quarreling, what does Paul command Timothy to do? What does it mean “Do your best to present yourself to God”?  How can we become a workman approved by God? </w:t>
      </w:r>
    </w:p>
    <w:p w:rsidR="00000000" w:rsidDel="00000000" w:rsidP="00000000" w:rsidRDefault="00000000" w:rsidRPr="00000000" w14:paraId="0000000D">
      <w:pPr>
        <w:spacing w:after="0" w:before="0" w:line="240" w:lineRule="auto"/>
        <w:ind w:left="0" w:firstLine="0"/>
        <w:jc w:val="both"/>
        <w:rPr>
          <w:rFonts w:ascii="Georgia" w:cs="Georgia" w:eastAsia="Georgia" w:hAnsi="Georg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before="0" w:line="240" w:lineRule="auto"/>
        <w:ind w:left="0" w:firstLine="0"/>
        <w:jc w:val="both"/>
        <w:rPr>
          <w:rFonts w:ascii="Georgia" w:cs="Georgia" w:eastAsia="Georgia" w:hAnsi="Georg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before="0" w:line="240" w:lineRule="auto"/>
        <w:ind w:left="0" w:firstLine="0"/>
        <w:jc w:val="both"/>
        <w:rPr>
          <w:rFonts w:ascii="Georgia" w:cs="Georgia" w:eastAsia="Georgia" w:hAnsi="Georgia"/>
        </w:rPr>
      </w:pPr>
      <w:r w:rsidDel="00000000" w:rsidR="00000000" w:rsidRPr="00000000">
        <w:rPr>
          <w:rFonts w:ascii="Georgia" w:cs="Georgia" w:eastAsia="Georgia" w:hAnsi="Georgia"/>
          <w:rtl w:val="0"/>
        </w:rPr>
        <w:t xml:space="preserve">3. Read Verse 15. Think about  the two important attitudes : “one who does not need to be ashamed” and “one who correctly handles the word of truth.” What does each of them mean?    </w:t>
      </w:r>
    </w:p>
    <w:p w:rsidR="00000000" w:rsidDel="00000000" w:rsidP="00000000" w:rsidRDefault="00000000" w:rsidRPr="00000000" w14:paraId="00000010">
      <w:pPr>
        <w:spacing w:after="0" w:before="0" w:line="240" w:lineRule="auto"/>
        <w:ind w:left="0" w:firstLine="720"/>
        <w:jc w:val="both"/>
        <w:rPr>
          <w:rFonts w:ascii="Georgia" w:cs="Georgia" w:eastAsia="Georgia" w:hAnsi="Georg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before="0" w:line="240" w:lineRule="auto"/>
        <w:ind w:left="0" w:firstLine="0"/>
        <w:jc w:val="both"/>
        <w:rPr>
          <w:rFonts w:ascii="Georgia" w:cs="Georgia" w:eastAsia="Georgia" w:hAnsi="Georg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before="0" w:line="240" w:lineRule="auto"/>
        <w:jc w:val="both"/>
        <w:rPr>
          <w:rFonts w:ascii="Georgia" w:cs="Georgia" w:eastAsia="Georgia" w:hAnsi="Georgia"/>
        </w:rPr>
      </w:pPr>
      <w:r w:rsidDel="00000000" w:rsidR="00000000" w:rsidRPr="00000000">
        <w:rPr>
          <w:rFonts w:ascii="Georgia" w:cs="Georgia" w:eastAsia="Georgia" w:hAnsi="Georgia"/>
          <w:rtl w:val="0"/>
        </w:rPr>
        <w:t xml:space="preserve">4. What can we learn about being “a workman approved by God” from “a good soldier” “an Athlete” and “a hardworking Farmer”? (2Ti 2:1-6) Based on this passage, what would be your resolutions and prayer topics for the New Year 2026?   </w:t>
      </w: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38" w:w="11906" w:orient="portrait"/>
      <w:pgMar w:bottom="964" w:top="1418" w:left="1134" w:right="1134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mbria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leader="none" w:pos="9639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leader="none" w:pos="882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left" w:leader="none" w:pos="4307"/>
        <w:tab w:val="right" w:leader="none" w:pos="9639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de-A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ind w:left="432" w:hanging="432"/>
      <w:jc w:val="center"/>
    </w:pPr>
    <w:rPr>
      <w:rFonts w:ascii="Arial" w:cs="Arial" w:eastAsia="Arial" w:hAnsi="Arial"/>
      <w:sz w:val="28"/>
      <w:szCs w:val="28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spacing w:after="60" w:before="240" w:lineRule="auto"/>
    </w:pPr>
    <w:rPr>
      <w:rFonts w:ascii="Cambria" w:cs="Cambria" w:eastAsia="Cambria" w:hAnsi="Cambria"/>
      <w:b w:val="1"/>
      <w:bCs w:val="1"/>
      <w:sz w:val="26"/>
      <w:szCs w:val="26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Hewlett-Packard</vt:lpwstr>
  </property>
  <property fmtid="{D5CDD505-2E9C-101B-9397-08002B2CF9AE}" pid="4" name="DocSecurity">
    <vt:lpwstr>0</vt:lpwstr>
  </property>
  <property fmtid="{D5CDD505-2E9C-101B-9397-08002B2CF9AE}" pid="5" name="HyperlinksChanged">
    <vt:lpwstr>false</vt:lpwstr>
  </property>
  <property fmtid="{D5CDD505-2E9C-101B-9397-08002B2CF9AE}" pid="6" name="LinksUpToDate">
    <vt:lpwstr>false</vt:lpwstr>
  </property>
  <property fmtid="{D5CDD505-2E9C-101B-9397-08002B2CF9AE}" pid="7" name="ScaleCrop">
    <vt:lpwstr>false</vt:lpwstr>
  </property>
  <property fmtid="{D5CDD505-2E9C-101B-9397-08002B2CF9AE}" pid="8" name="ShareDoc">
    <vt:lpwstr>false</vt:lpwstr>
  </property>
</Properties>
</file>