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DF2B48" w14:textId="77777777" w:rsidR="00680C3F" w:rsidRDefault="00680C3F"/>
    <w:p w14:paraId="0141DCE0" w14:textId="77777777" w:rsidR="005328A4" w:rsidRDefault="005328A4">
      <w:pPr>
        <w:pStyle w:val="Heading1"/>
        <w:rPr>
          <w:b/>
          <w:sz w:val="24"/>
          <w:szCs w:val="24"/>
        </w:rPr>
      </w:pPr>
    </w:p>
    <w:p w14:paraId="638C48EA" w14:textId="01CE1656" w:rsidR="00680C3F" w:rsidRPr="00A16CCD" w:rsidRDefault="002242A2" w:rsidP="000A2D83">
      <w:pPr>
        <w:pStyle w:val="Heading1"/>
        <w:rPr>
          <w:lang w:val="en-US"/>
        </w:rPr>
      </w:pPr>
      <w:proofErr w:type="gramStart"/>
      <w:r w:rsidRPr="00A16CCD">
        <w:rPr>
          <w:b/>
          <w:bCs/>
          <w:lang w:val="en-US"/>
        </w:rPr>
        <w:t>PAUL</w:t>
      </w:r>
      <w:r w:rsidR="00A16CCD" w:rsidRPr="00A16CCD">
        <w:rPr>
          <w:b/>
          <w:bCs/>
          <w:lang w:val="en-US"/>
        </w:rPr>
        <w:t>‘</w:t>
      </w:r>
      <w:r w:rsidRPr="00A16CCD">
        <w:rPr>
          <w:b/>
          <w:bCs/>
          <w:lang w:val="en-US"/>
        </w:rPr>
        <w:t xml:space="preserve">S </w:t>
      </w:r>
      <w:r w:rsidR="00A16CCD" w:rsidRPr="00A16CCD">
        <w:rPr>
          <w:b/>
          <w:bCs/>
          <w:lang w:val="en-US"/>
        </w:rPr>
        <w:t xml:space="preserve"> MISSION</w:t>
      </w:r>
      <w:proofErr w:type="gramEnd"/>
      <w:r w:rsidR="00A16CCD" w:rsidRPr="00A16CCD">
        <w:rPr>
          <w:b/>
          <w:bCs/>
          <w:lang w:val="en-US"/>
        </w:rPr>
        <w:t xml:space="preserve">  </w:t>
      </w:r>
      <w:proofErr w:type="gramStart"/>
      <w:r w:rsidR="00A16CCD" w:rsidRPr="00A16CCD">
        <w:rPr>
          <w:b/>
          <w:bCs/>
          <w:lang w:val="en-US"/>
        </w:rPr>
        <w:t xml:space="preserve">IN </w:t>
      </w:r>
      <w:r w:rsidR="00A16CCD">
        <w:rPr>
          <w:b/>
          <w:bCs/>
          <w:lang w:val="en-US"/>
        </w:rPr>
        <w:t xml:space="preserve"> ROME</w:t>
      </w:r>
      <w:proofErr w:type="gramEnd"/>
    </w:p>
    <w:p w14:paraId="17D61818" w14:textId="77777777" w:rsidR="00680C3F" w:rsidRPr="00A16CCD" w:rsidRDefault="00680C3F">
      <w:pPr>
        <w:jc w:val="both"/>
        <w:rPr>
          <w:rFonts w:ascii="Arial" w:hAnsi="Arial" w:cs="Arial"/>
          <w:lang w:val="en-US"/>
        </w:rPr>
      </w:pPr>
    </w:p>
    <w:p w14:paraId="0B671774" w14:textId="77777777" w:rsidR="00680C3F" w:rsidRPr="00A16CCD" w:rsidRDefault="00680C3F">
      <w:pPr>
        <w:jc w:val="both"/>
        <w:rPr>
          <w:rFonts w:ascii="Arial" w:hAnsi="Arial" w:cs="Arial"/>
          <w:lang w:val="en-US"/>
        </w:rPr>
      </w:pPr>
    </w:p>
    <w:p w14:paraId="0CFB829A" w14:textId="51FE2E43" w:rsidR="00680C3F" w:rsidRDefault="00557D6E">
      <w:pPr>
        <w:jc w:val="both"/>
        <w:rPr>
          <w:rFonts w:ascii="Arial" w:hAnsi="Arial" w:cs="Arial"/>
        </w:rPr>
      </w:pPr>
      <w:r>
        <w:rPr>
          <w:rFonts w:ascii="Arial" w:hAnsi="Arial" w:cs="Arial"/>
        </w:rPr>
        <w:t>A</w:t>
      </w:r>
      <w:r w:rsidR="00A16CCD">
        <w:rPr>
          <w:rFonts w:ascii="Arial" w:hAnsi="Arial" w:cs="Arial"/>
        </w:rPr>
        <w:t>cts</w:t>
      </w:r>
      <w:r w:rsidR="00A16CCD">
        <w:rPr>
          <w:rFonts w:ascii="Arial" w:hAnsi="Arial" w:cs="Arial"/>
        </w:rPr>
        <w:tab/>
      </w:r>
      <w:r>
        <w:rPr>
          <w:rFonts w:ascii="Arial" w:hAnsi="Arial" w:cs="Arial"/>
        </w:rPr>
        <w:tab/>
      </w:r>
      <w:r w:rsidR="000A2D83">
        <w:rPr>
          <w:rFonts w:ascii="Arial" w:hAnsi="Arial" w:cs="Arial"/>
        </w:rPr>
        <w:t>27</w:t>
      </w:r>
      <w:r w:rsidR="0063278C">
        <w:rPr>
          <w:rFonts w:ascii="Arial" w:hAnsi="Arial" w:cs="Arial"/>
        </w:rPr>
        <w:t>:</w:t>
      </w:r>
      <w:r w:rsidR="000A2D83">
        <w:rPr>
          <w:rFonts w:ascii="Arial" w:hAnsi="Arial" w:cs="Arial"/>
        </w:rPr>
        <w:t xml:space="preserve">1 </w:t>
      </w:r>
      <w:r w:rsidR="0063278C">
        <w:rPr>
          <w:rFonts w:ascii="Arial" w:hAnsi="Arial" w:cs="Arial"/>
        </w:rPr>
        <w:t>–</w:t>
      </w:r>
      <w:r w:rsidR="000A2D83">
        <w:rPr>
          <w:rFonts w:ascii="Arial" w:hAnsi="Arial" w:cs="Arial"/>
        </w:rPr>
        <w:t xml:space="preserve"> 28</w:t>
      </w:r>
      <w:r w:rsidR="0063278C">
        <w:rPr>
          <w:rFonts w:ascii="Arial" w:hAnsi="Arial" w:cs="Arial"/>
        </w:rPr>
        <w:t>:</w:t>
      </w:r>
      <w:r w:rsidR="000A2D83">
        <w:rPr>
          <w:rFonts w:ascii="Arial" w:hAnsi="Arial" w:cs="Arial"/>
        </w:rPr>
        <w:t>31</w:t>
      </w:r>
    </w:p>
    <w:p w14:paraId="27CE1009" w14:textId="69B22312" w:rsidR="00680C3F" w:rsidRPr="00513BB2" w:rsidRDefault="00A16CCD">
      <w:pPr>
        <w:jc w:val="both"/>
        <w:rPr>
          <w:rFonts w:ascii="Arial" w:hAnsi="Arial" w:cs="Arial"/>
          <w:lang w:val="en-US"/>
        </w:rPr>
      </w:pPr>
      <w:r>
        <w:rPr>
          <w:rFonts w:ascii="Arial" w:hAnsi="Arial" w:cs="Arial"/>
        </w:rPr>
        <w:t>Key Verse</w:t>
      </w:r>
      <w:r w:rsidR="00557D6E">
        <w:rPr>
          <w:rFonts w:ascii="Arial" w:hAnsi="Arial" w:cs="Arial"/>
        </w:rPr>
        <w:tab/>
      </w:r>
      <w:r w:rsidR="000A2D83" w:rsidRPr="00513BB2">
        <w:rPr>
          <w:rFonts w:ascii="Arial" w:hAnsi="Arial" w:cs="Arial"/>
          <w:lang w:val="en-US"/>
        </w:rPr>
        <w:t>28</w:t>
      </w:r>
      <w:r w:rsidR="0063278C">
        <w:rPr>
          <w:rFonts w:ascii="Arial" w:hAnsi="Arial" w:cs="Arial"/>
          <w:lang w:val="en-US"/>
        </w:rPr>
        <w:t>:</w:t>
      </w:r>
      <w:r w:rsidR="000A2D83" w:rsidRPr="00513BB2">
        <w:rPr>
          <w:rFonts w:ascii="Arial" w:hAnsi="Arial" w:cs="Arial"/>
          <w:lang w:val="en-US"/>
        </w:rPr>
        <w:t>31</w:t>
      </w:r>
    </w:p>
    <w:p w14:paraId="2749E4B1" w14:textId="77777777" w:rsidR="00680C3F" w:rsidRPr="00513BB2" w:rsidRDefault="00680C3F">
      <w:pPr>
        <w:tabs>
          <w:tab w:val="left" w:pos="2203"/>
        </w:tabs>
        <w:jc w:val="both"/>
        <w:rPr>
          <w:rFonts w:ascii="Arial" w:hAnsi="Arial" w:cs="Arial"/>
          <w:lang w:val="en-US"/>
        </w:rPr>
      </w:pPr>
    </w:p>
    <w:p w14:paraId="58D70F59" w14:textId="77777777" w:rsidR="00680C3F" w:rsidRPr="00513BB2" w:rsidRDefault="00680C3F">
      <w:pPr>
        <w:jc w:val="both"/>
        <w:rPr>
          <w:rFonts w:ascii="Arial" w:hAnsi="Arial" w:cs="Arial"/>
          <w:lang w:val="en-US"/>
        </w:rPr>
      </w:pPr>
    </w:p>
    <w:p w14:paraId="4D74BA40" w14:textId="77777777" w:rsidR="00680C3F" w:rsidRPr="00513BB2" w:rsidRDefault="00680C3F">
      <w:pPr>
        <w:jc w:val="both"/>
        <w:rPr>
          <w:rFonts w:ascii="Arial" w:hAnsi="Arial" w:cs="Arial"/>
          <w:lang w:val="en-US"/>
        </w:rPr>
      </w:pPr>
    </w:p>
    <w:p w14:paraId="096B8CC0" w14:textId="086635AD" w:rsidR="00680C3F" w:rsidRDefault="00557D6E" w:rsidP="00513BB2">
      <w:pPr>
        <w:spacing w:before="80"/>
        <w:ind w:left="340"/>
        <w:jc w:val="both"/>
        <w:rPr>
          <w:rFonts w:ascii="Arial" w:hAnsi="Arial" w:cs="Arial"/>
          <w:b/>
          <w:bCs/>
          <w:lang w:val="en-US"/>
        </w:rPr>
      </w:pPr>
      <w:r w:rsidRPr="00513BB2">
        <w:rPr>
          <w:rFonts w:ascii="Arial" w:hAnsi="Arial" w:cs="Arial"/>
          <w:b/>
          <w:bCs/>
          <w:lang w:val="en-US"/>
        </w:rPr>
        <w:t xml:space="preserve">* </w:t>
      </w:r>
      <w:r w:rsidR="00513BB2" w:rsidRPr="00513BB2">
        <w:rPr>
          <w:rFonts w:ascii="Arial" w:hAnsi="Arial" w:cs="Arial"/>
          <w:b/>
          <w:bCs/>
          <w:lang w:val="en-US"/>
        </w:rPr>
        <w:t>Paul's journey to Rome in chains (27:1-44)</w:t>
      </w:r>
    </w:p>
    <w:p w14:paraId="2A6E35E0" w14:textId="77777777" w:rsidR="00513BB2" w:rsidRPr="00513BB2" w:rsidRDefault="00513BB2" w:rsidP="00513BB2">
      <w:pPr>
        <w:spacing w:before="80"/>
        <w:ind w:left="340"/>
        <w:jc w:val="both"/>
        <w:rPr>
          <w:lang w:val="en-US"/>
        </w:rPr>
      </w:pPr>
    </w:p>
    <w:p w14:paraId="5F375745" w14:textId="4C0CA130" w:rsidR="00680C3F" w:rsidRPr="00364DBC" w:rsidRDefault="00364DBC" w:rsidP="00364DBC">
      <w:pPr>
        <w:pStyle w:val="ListParagraph"/>
        <w:numPr>
          <w:ilvl w:val="0"/>
          <w:numId w:val="2"/>
        </w:numPr>
        <w:spacing w:before="80"/>
        <w:jc w:val="both"/>
        <w:rPr>
          <w:lang w:val="en-US"/>
        </w:rPr>
      </w:pPr>
      <w:r w:rsidRPr="00364DBC">
        <w:rPr>
          <w:rFonts w:ascii="Arial" w:hAnsi="Arial" w:cs="Arial"/>
          <w:sz w:val="22"/>
          <w:szCs w:val="22"/>
          <w:lang w:val="en-US"/>
        </w:rPr>
        <w:t>What significance did the start of the journey in chapter 27 have for Paul? Trace the travel route of chapter 27 on a map and describe the individual stops in the respective context. Who were the different groups of people on the ship (1.3.11.42.43)? What happened when the travel party continued their journey to Crete against Paul's advice (9-15)? What do we learn in this passage about the blessing of obedience to the servants of God?</w:t>
      </w:r>
    </w:p>
    <w:p w14:paraId="3182CE26" w14:textId="77777777" w:rsidR="00364DBC" w:rsidRPr="00364DBC" w:rsidRDefault="00364DBC" w:rsidP="00364DBC">
      <w:pPr>
        <w:spacing w:before="80"/>
        <w:jc w:val="both"/>
        <w:rPr>
          <w:lang w:val="en-US"/>
        </w:rPr>
      </w:pPr>
    </w:p>
    <w:p w14:paraId="49223C98" w14:textId="64088A1D" w:rsidR="000A2D83" w:rsidRPr="00502013" w:rsidRDefault="00502013" w:rsidP="00502013">
      <w:pPr>
        <w:pStyle w:val="ListParagraph"/>
        <w:numPr>
          <w:ilvl w:val="0"/>
          <w:numId w:val="2"/>
        </w:numPr>
        <w:tabs>
          <w:tab w:val="left" w:pos="993"/>
        </w:tabs>
        <w:spacing w:before="80"/>
        <w:jc w:val="both"/>
        <w:rPr>
          <w:rFonts w:ascii="Arial" w:hAnsi="Arial" w:cs="Arial"/>
          <w:sz w:val="22"/>
          <w:szCs w:val="22"/>
          <w:lang w:val="en-US"/>
        </w:rPr>
      </w:pPr>
      <w:r w:rsidRPr="00502013">
        <w:rPr>
          <w:rFonts w:ascii="Arial" w:hAnsi="Arial" w:cs="Arial"/>
          <w:sz w:val="22"/>
          <w:szCs w:val="22"/>
          <w:lang w:val="en-US"/>
        </w:rPr>
        <w:t>Based on what promise and vision was Paul able to overcome his fear and how could he serve and encourage others as a leader and shepherd? (21-26; 19:21; 27:3; Acts 9:15, 16; 30-38; 42-44) What can we learn from Paul's shepherd life and leadership? How did God prepare Paul for Rome and world mission through this storm?</w:t>
      </w:r>
    </w:p>
    <w:p w14:paraId="45170081" w14:textId="77777777" w:rsidR="00502013" w:rsidRPr="00502013" w:rsidRDefault="00502013" w:rsidP="000A2D83">
      <w:pPr>
        <w:tabs>
          <w:tab w:val="left" w:pos="993"/>
        </w:tabs>
        <w:spacing w:before="80"/>
        <w:ind w:left="340"/>
        <w:jc w:val="both"/>
        <w:rPr>
          <w:lang w:val="en-US"/>
        </w:rPr>
      </w:pPr>
    </w:p>
    <w:p w14:paraId="31872E28" w14:textId="77777777" w:rsidR="0089271A" w:rsidRPr="005328A4" w:rsidRDefault="000A2D83" w:rsidP="0089271A">
      <w:pPr>
        <w:spacing w:before="80"/>
        <w:ind w:left="339"/>
        <w:jc w:val="both"/>
        <w:rPr>
          <w:rFonts w:ascii="Arial" w:hAnsi="Arial" w:cs="Arial"/>
          <w:b/>
          <w:bCs/>
          <w:lang w:val="en-US"/>
        </w:rPr>
      </w:pPr>
      <w:r w:rsidRPr="005328A4">
        <w:rPr>
          <w:rFonts w:ascii="Arial" w:hAnsi="Arial" w:cs="Arial"/>
          <w:b/>
          <w:bCs/>
          <w:lang w:val="en-US"/>
        </w:rPr>
        <w:t xml:space="preserve">* </w:t>
      </w:r>
      <w:r w:rsidR="0089271A" w:rsidRPr="005328A4">
        <w:rPr>
          <w:rFonts w:ascii="Arial" w:hAnsi="Arial" w:cs="Arial"/>
          <w:b/>
          <w:bCs/>
          <w:lang w:val="en-US"/>
        </w:rPr>
        <w:t>Paul's one-to-one Bible study ministry in the prison in Rome (28:1-31)</w:t>
      </w:r>
    </w:p>
    <w:p w14:paraId="3FAC5DB8" w14:textId="77777777" w:rsidR="0089271A" w:rsidRPr="005328A4" w:rsidRDefault="0089271A" w:rsidP="0089271A">
      <w:pPr>
        <w:spacing w:before="80"/>
        <w:ind w:left="339"/>
        <w:jc w:val="both"/>
        <w:rPr>
          <w:rFonts w:ascii="Arial" w:hAnsi="Arial" w:cs="Arial"/>
          <w:b/>
          <w:bCs/>
          <w:lang w:val="en-US"/>
        </w:rPr>
      </w:pPr>
    </w:p>
    <w:p w14:paraId="06DB98C4" w14:textId="363D8BC4" w:rsidR="000A2D83" w:rsidRPr="001743EC" w:rsidRDefault="001743EC" w:rsidP="001743EC">
      <w:pPr>
        <w:pStyle w:val="ListParagraph"/>
        <w:numPr>
          <w:ilvl w:val="0"/>
          <w:numId w:val="2"/>
        </w:numPr>
        <w:tabs>
          <w:tab w:val="left" w:pos="993"/>
        </w:tabs>
        <w:spacing w:before="80"/>
        <w:jc w:val="both"/>
        <w:rPr>
          <w:rFonts w:ascii="Arial" w:hAnsi="Arial" w:cs="Arial"/>
          <w:sz w:val="22"/>
          <w:szCs w:val="22"/>
        </w:rPr>
      </w:pPr>
      <w:r w:rsidRPr="001743EC">
        <w:rPr>
          <w:rFonts w:ascii="Arial" w:hAnsi="Arial" w:cs="Arial"/>
          <w:sz w:val="22"/>
          <w:szCs w:val="22"/>
          <w:lang w:val="en-US"/>
        </w:rPr>
        <w:t xml:space="preserve">How did God turn a potential tragedy into an opportunity for his work in Malta (3-6, Mk 16:18) and what did Paul do for three months? (7-9). Illustrate the travel route from Malta to Rome using a map (11-16). How did God fulfill His sovereign counsel through Paul's arrival in Rome and what special treatment did Paul receive? (16.30) What testimony did Paul share with the Jews in Rome (17-23) and how did they respond? (24-28) What does it mean for you to be bound with chains for the hope of God? </w:t>
      </w:r>
      <w:r w:rsidRPr="001743EC">
        <w:rPr>
          <w:rFonts w:ascii="Arial" w:hAnsi="Arial" w:cs="Arial"/>
          <w:sz w:val="22"/>
          <w:szCs w:val="22"/>
        </w:rPr>
        <w:t>(20)</w:t>
      </w:r>
    </w:p>
    <w:p w14:paraId="726875FC" w14:textId="77777777" w:rsidR="001743EC" w:rsidRPr="00783645" w:rsidRDefault="001743EC" w:rsidP="000A2D83">
      <w:pPr>
        <w:tabs>
          <w:tab w:val="left" w:pos="993"/>
        </w:tabs>
        <w:spacing w:before="80"/>
        <w:ind w:left="340"/>
        <w:jc w:val="both"/>
        <w:rPr>
          <w:sz w:val="22"/>
          <w:szCs w:val="22"/>
        </w:rPr>
      </w:pPr>
    </w:p>
    <w:p w14:paraId="079D5370" w14:textId="35A250D2" w:rsidR="00525275" w:rsidRPr="0063278C" w:rsidRDefault="0063278C" w:rsidP="0063278C">
      <w:pPr>
        <w:numPr>
          <w:ilvl w:val="0"/>
          <w:numId w:val="2"/>
        </w:numPr>
        <w:tabs>
          <w:tab w:val="left" w:pos="993"/>
        </w:tabs>
        <w:spacing w:before="80"/>
        <w:jc w:val="both"/>
        <w:rPr>
          <w:sz w:val="22"/>
          <w:szCs w:val="22"/>
          <w:lang w:val="en-US"/>
        </w:rPr>
      </w:pPr>
      <w:r w:rsidRPr="0063278C">
        <w:rPr>
          <w:rFonts w:ascii="Arial" w:hAnsi="Arial" w:cs="Arial"/>
          <w:sz w:val="22"/>
          <w:szCs w:val="22"/>
          <w:lang w:val="en-US"/>
        </w:rPr>
        <w:t>Describe how and with what message Paul continued his work in Rome (30.31). What can we learn about the way God works for world mission? In what way is the one-to-one Bible study the fulfillment of world mission? Give examples on how the book of Acts was continued after chapter 28. How do you continue to write the book of Acts in your time and environment?</w:t>
      </w:r>
    </w:p>
    <w:sectPr w:rsidR="00525275" w:rsidRPr="0063278C">
      <w:headerReference w:type="default" r:id="rId7"/>
      <w:footerReference w:type="default" r:id="rId8"/>
      <w:pgSz w:w="11906" w:h="16838"/>
      <w:pgMar w:top="1418" w:right="1134" w:bottom="964" w:left="1134"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2F94" w14:textId="77777777" w:rsidR="00926E3B" w:rsidRDefault="00926E3B">
      <w:r>
        <w:separator/>
      </w:r>
    </w:p>
  </w:endnote>
  <w:endnote w:type="continuationSeparator" w:id="0">
    <w:p w14:paraId="2623D907" w14:textId="77777777" w:rsidR="00926E3B" w:rsidRDefault="0092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ECC5" w14:textId="77777777" w:rsidR="00680C3F" w:rsidRDefault="00557D6E">
    <w:pPr>
      <w:pStyle w:val="Footer"/>
      <w:tabs>
        <w:tab w:val="clear" w:pos="9072"/>
        <w:tab w:val="right" w:pos="9639"/>
      </w:tabs>
      <w:rPr>
        <w:rFonts w:ascii="Arial" w:hAnsi="Arial" w:cs="Arial"/>
        <w:i/>
        <w:szCs w:val="22"/>
      </w:rPr>
    </w:pPr>
    <w:r>
      <w:rPr>
        <w:szCs w:val="22"/>
        <w:u w:val="single"/>
      </w:rPr>
      <w:tab/>
    </w:r>
    <w:r>
      <w:rPr>
        <w:szCs w:val="22"/>
        <w:u w:val="single"/>
      </w:rPr>
      <w:tab/>
    </w:r>
  </w:p>
  <w:p w14:paraId="5B6932DB" w14:textId="673E3CA5" w:rsidR="00680C3F" w:rsidRDefault="00557D6E">
    <w:pPr>
      <w:pStyle w:val="Footer"/>
      <w:tabs>
        <w:tab w:val="clear" w:pos="9072"/>
        <w:tab w:val="right" w:pos="9639"/>
      </w:tabs>
    </w:pPr>
    <w:r>
      <w:rPr>
        <w:rFonts w:ascii="Arial" w:hAnsi="Arial" w:cs="Arial"/>
        <w:i/>
        <w:szCs w:val="22"/>
      </w:rPr>
      <w:tab/>
    </w:r>
    <w:r>
      <w:rPr>
        <w:rFonts w:ascii="Arial" w:hAnsi="Arial" w:cs="Arial"/>
        <w:i/>
        <w:szCs w:val="22"/>
      </w:rPr>
      <w:tab/>
    </w:r>
    <w:r w:rsidR="00783645">
      <w:rPr>
        <w:rFonts w:ascii="Arial" w:hAnsi="Arial" w:cs="Arial"/>
        <w:szCs w:val="22"/>
      </w:rPr>
      <w:t>GLEF 2025</w:t>
    </w:r>
  </w:p>
  <w:p w14:paraId="6DD0EDF9" w14:textId="77777777" w:rsidR="00680C3F" w:rsidRDefault="00680C3F">
    <w:pPr>
      <w:pStyle w:val="Footer"/>
      <w:tabs>
        <w:tab w:val="clear" w:pos="9072"/>
        <w:tab w:val="right"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FA1CD" w14:textId="77777777" w:rsidR="00926E3B" w:rsidRDefault="00926E3B">
      <w:r>
        <w:separator/>
      </w:r>
    </w:p>
  </w:footnote>
  <w:footnote w:type="continuationSeparator" w:id="0">
    <w:p w14:paraId="7C65FA1E" w14:textId="77777777" w:rsidR="00926E3B" w:rsidRDefault="0092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9E34A" w14:textId="77777777" w:rsidR="00680C3F" w:rsidRDefault="00680C3F">
    <w:pPr>
      <w:pStyle w:val="Header"/>
      <w:tabs>
        <w:tab w:val="clear" w:pos="9072"/>
        <w:tab w:val="left" w:pos="4307"/>
        <w:tab w:val="right" w:pos="9000"/>
        <w:tab w:val="left" w:pos="9638"/>
      </w:tabs>
      <w:rPr>
        <w:rFonts w:ascii="Arial" w:hAnsi="Arial" w:cs="Arial"/>
        <w:sz w:val="22"/>
        <w:szCs w:val="22"/>
        <w:u w:val="single"/>
      </w:rPr>
    </w:pPr>
  </w:p>
  <w:p w14:paraId="7B314B8C" w14:textId="55FBAED6" w:rsidR="00680C3F" w:rsidRDefault="00783645">
    <w:pPr>
      <w:pStyle w:val="Header"/>
      <w:tabs>
        <w:tab w:val="clear" w:pos="9072"/>
        <w:tab w:val="left" w:pos="4307"/>
        <w:tab w:val="right" w:pos="9639"/>
      </w:tabs>
    </w:pPr>
    <w:r>
      <w:rPr>
        <w:rFonts w:ascii="Arial" w:hAnsi="Arial" w:cs="Arial"/>
        <w:u w:val="single"/>
      </w:rPr>
      <w:t>A</w:t>
    </w:r>
    <w:r w:rsidR="00A16CCD">
      <w:rPr>
        <w:rFonts w:ascii="Arial" w:hAnsi="Arial" w:cs="Arial"/>
        <w:u w:val="single"/>
      </w:rPr>
      <w:t>cts</w:t>
    </w:r>
    <w:r w:rsidR="00F345AC">
      <w:rPr>
        <w:rFonts w:ascii="Arial" w:hAnsi="Arial" w:cs="Arial"/>
        <w:u w:val="single"/>
      </w:rPr>
      <w:tab/>
    </w:r>
    <w:r w:rsidR="00134347">
      <w:rPr>
        <w:rFonts w:ascii="Arial" w:hAnsi="Arial" w:cs="Arial"/>
        <w:u w:val="single"/>
      </w:rPr>
      <w:tab/>
    </w:r>
    <w:r w:rsidR="00134347">
      <w:rPr>
        <w:rFonts w:ascii="Arial" w:hAnsi="Arial" w:cs="Arial"/>
        <w:u w:val="single"/>
      </w:rPr>
      <w:tab/>
    </w:r>
    <w:r w:rsidR="00A16CCD">
      <w:rPr>
        <w:rFonts w:ascii="Arial" w:hAnsi="Arial" w:cs="Arial"/>
        <w:u w:val="single"/>
      </w:rPr>
      <w:t xml:space="preserve">Lesson </w:t>
    </w:r>
    <w:r w:rsidR="000A2D83">
      <w:rPr>
        <w:rFonts w:ascii="Arial" w:hAnsi="Arial" w:cs="Arial"/>
        <w:u w:val="single"/>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40"/>
      </w:pPr>
      <w:rPr>
        <w:rFonts w:ascii="Arial" w:hAnsi="Arial" w:cs="Arial"/>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16cid:durableId="780144549">
    <w:abstractNumId w:val="0"/>
  </w:num>
  <w:num w:numId="2" w16cid:durableId="154798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3F"/>
    <w:rsid w:val="00002B82"/>
    <w:rsid w:val="00043BB2"/>
    <w:rsid w:val="000A208B"/>
    <w:rsid w:val="000A2D83"/>
    <w:rsid w:val="001342E4"/>
    <w:rsid w:val="00134347"/>
    <w:rsid w:val="0017257D"/>
    <w:rsid w:val="001743EC"/>
    <w:rsid w:val="00193890"/>
    <w:rsid w:val="002242A2"/>
    <w:rsid w:val="002B19D9"/>
    <w:rsid w:val="002C29A9"/>
    <w:rsid w:val="003049D6"/>
    <w:rsid w:val="00313A44"/>
    <w:rsid w:val="00314F24"/>
    <w:rsid w:val="00350545"/>
    <w:rsid w:val="00364DBC"/>
    <w:rsid w:val="00392B2C"/>
    <w:rsid w:val="003E285B"/>
    <w:rsid w:val="004E3E06"/>
    <w:rsid w:val="00502013"/>
    <w:rsid w:val="00513BB2"/>
    <w:rsid w:val="00523B5C"/>
    <w:rsid w:val="00525275"/>
    <w:rsid w:val="005328A4"/>
    <w:rsid w:val="00557D6E"/>
    <w:rsid w:val="00577F2A"/>
    <w:rsid w:val="005D10EF"/>
    <w:rsid w:val="0063278C"/>
    <w:rsid w:val="00680C3F"/>
    <w:rsid w:val="00725289"/>
    <w:rsid w:val="00783645"/>
    <w:rsid w:val="007911EF"/>
    <w:rsid w:val="00800ADB"/>
    <w:rsid w:val="00843E51"/>
    <w:rsid w:val="0089271A"/>
    <w:rsid w:val="00926E3B"/>
    <w:rsid w:val="0098485A"/>
    <w:rsid w:val="009A4EE3"/>
    <w:rsid w:val="009C43DC"/>
    <w:rsid w:val="009C7FE9"/>
    <w:rsid w:val="00A16CCD"/>
    <w:rsid w:val="00A6172C"/>
    <w:rsid w:val="00B43C73"/>
    <w:rsid w:val="00B6043E"/>
    <w:rsid w:val="00C35213"/>
    <w:rsid w:val="00CE38A1"/>
    <w:rsid w:val="00D7050F"/>
    <w:rsid w:val="00D763EA"/>
    <w:rsid w:val="00D85B5A"/>
    <w:rsid w:val="00DD3B5F"/>
    <w:rsid w:val="00DD3CD0"/>
    <w:rsid w:val="00DF15D7"/>
    <w:rsid w:val="00E84A57"/>
    <w:rsid w:val="00F14B6D"/>
    <w:rsid w:val="00F27F49"/>
    <w:rsid w:val="00F345AC"/>
    <w:rsid w:val="00FB3B7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80E00F3"/>
  <w15:chartTrackingRefBased/>
  <w15:docId w15:val="{E2FA614C-338B-448A-AAD7-489CE91B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BodyText"/>
    <w:qFormat/>
    <w:pPr>
      <w:keepNext/>
      <w:numPr>
        <w:numId w:val="1"/>
      </w:numPr>
      <w:jc w:val="center"/>
      <w:outlineLvl w:val="0"/>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customStyle="1" w:styleId="Absatz-Standardschriftart2">
    <w:name w:val="Absatz-Standardschriftart2"/>
  </w:style>
  <w:style w:type="character" w:customStyle="1" w:styleId="DefaultParagraphFont1">
    <w:name w:val="Default Paragraph Font1"/>
  </w:style>
  <w:style w:type="character" w:customStyle="1" w:styleId="WW-DefaultParagraphFont">
    <w:name w:val="WW-Default Paragraph Font"/>
  </w:style>
  <w:style w:type="character" w:customStyle="1" w:styleId="Absatz-Standardschriftart10">
    <w:name w:val="Absatz-Standardschriftart1"/>
  </w:style>
  <w:style w:type="character" w:customStyle="1" w:styleId="WW-Absatz-Standardschriftart">
    <w:name w:val="WW-Absatz-Standardschriftart"/>
  </w:style>
  <w:style w:type="character" w:customStyle="1" w:styleId="WW-DefaultParagraphFont1">
    <w:name w:val="WW-Default Paragraph Font1"/>
  </w:style>
  <w:style w:type="character" w:customStyle="1" w:styleId="WW8Num3z0">
    <w:name w:val="WW8Num3z0"/>
    <w:rPr>
      <w:rFonts w:ascii="Symbol" w:hAnsi="Symbol" w:cs="OpenSymbol"/>
    </w:rPr>
  </w:style>
  <w:style w:type="character" w:customStyle="1" w:styleId="WW-DefaultParagraphFont11">
    <w:name w:val="WW-Default Paragraph Font11"/>
  </w:style>
  <w:style w:type="character" w:customStyle="1" w:styleId="SprechblasentextZchn">
    <w:name w:val="Sprechblasentext Zchn"/>
    <w:rPr>
      <w:rFonts w:ascii="Segoe UI" w:hAnsi="Segoe UI" w:cs="Segoe UI"/>
      <w:sz w:val="18"/>
      <w:szCs w:val="18"/>
    </w:rPr>
  </w:style>
  <w:style w:type="character" w:customStyle="1" w:styleId="ListLabel1">
    <w:name w:val="ListLabel 1"/>
    <w:rPr>
      <w:sz w:val="23"/>
      <w:szCs w:val="23"/>
    </w:rPr>
  </w:style>
  <w:style w:type="character" w:customStyle="1" w:styleId="ListLabel2">
    <w:name w:val="ListLabel 2"/>
    <w:rPr>
      <w:sz w:val="22"/>
      <w:szCs w:val="22"/>
    </w:rPr>
  </w:style>
  <w:style w:type="character" w:customStyle="1" w:styleId="ListLabel3">
    <w:name w:val="ListLabel 3"/>
    <w:rPr>
      <w:sz w:val="24"/>
      <w:szCs w:val="24"/>
    </w:rPr>
  </w:style>
  <w:style w:type="character" w:customStyle="1" w:styleId="ListLabel4">
    <w:name w:val="ListLabel 4"/>
    <w:rPr>
      <w:rFonts w:eastAsia="Batang" w:cs="Arial"/>
    </w:rPr>
  </w:style>
  <w:style w:type="character" w:customStyle="1" w:styleId="ListLabel5">
    <w:name w:val="ListLabel 5"/>
    <w:rPr>
      <w:rFonts w:cs="Courier New"/>
    </w:rPr>
  </w:style>
  <w:style w:type="character" w:customStyle="1" w:styleId="ListLabel6">
    <w:name w:val="ListLabel 6"/>
    <w:rPr>
      <w:rFonts w:eastAsia="Times New Roman" w:cs="Arial"/>
    </w:rPr>
  </w:style>
  <w:style w:type="character" w:customStyle="1" w:styleId="Aufzhlungszeichen1">
    <w:name w:val="Aufzählungszeichen1"/>
    <w:rPr>
      <w:rFonts w:ascii="OpenSymbol" w:eastAsia="OpenSymbol" w:hAnsi="OpenSymbol" w:cs="OpenSymbol"/>
    </w:rPr>
  </w:style>
  <w:style w:type="character" w:customStyle="1" w:styleId="BalloonTextChar">
    <w:name w:val="Balloon Text Char"/>
    <w:rPr>
      <w:rFonts w:ascii="Segoe UI" w:eastAsia="Batang" w:hAnsi="Segoe UI" w:cs="Segoe UI"/>
      <w:sz w:val="18"/>
      <w:szCs w:val="18"/>
    </w:rPr>
  </w:style>
  <w:style w:type="character" w:customStyle="1" w:styleId="BalloonTextChar1">
    <w:name w:val="Balloon Text Char1"/>
    <w:rPr>
      <w:rFonts w:ascii="Segoe UI" w:eastAsia="Batang" w:hAnsi="Segoe UI" w:cs="Segoe UI"/>
      <w:sz w:val="18"/>
      <w:szCs w:val="18"/>
    </w:rPr>
  </w:style>
  <w:style w:type="paragraph" w:customStyle="1" w:styleId="berschrift">
    <w:name w:val="Überschrift"/>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Beschriftung3">
    <w:name w:val="Beschriftung3"/>
    <w:basedOn w:val="Normal"/>
    <w:pPr>
      <w:suppressLineNumbers/>
      <w:spacing w:before="120" w:after="120"/>
    </w:pPr>
    <w:rPr>
      <w:rFonts w:cs="Arial"/>
      <w:i/>
      <w:iCs/>
    </w:rPr>
  </w:style>
  <w:style w:type="paragraph" w:customStyle="1" w:styleId="Verzeichnis">
    <w:name w:val="Verzeichnis"/>
    <w:basedOn w:val="Normal"/>
    <w:pPr>
      <w:suppressLineNumbers/>
    </w:pPr>
    <w:rPr>
      <w:rFonts w:cs="Arial"/>
    </w:rPr>
  </w:style>
  <w:style w:type="paragraph" w:customStyle="1" w:styleId="Beschriftung2">
    <w:name w:val="Beschriftung2"/>
    <w:basedOn w:val="Normal"/>
    <w:pPr>
      <w:suppressLineNumbers/>
      <w:spacing w:before="120" w:after="120"/>
    </w:pPr>
    <w:rPr>
      <w:rFonts w:cs="Arial"/>
      <w:i/>
      <w:iCs/>
    </w:rPr>
  </w:style>
  <w:style w:type="paragraph" w:customStyle="1" w:styleId="Beschriftung1">
    <w:name w:val="Beschriftung1"/>
    <w:basedOn w:val="Normal"/>
    <w:pPr>
      <w:suppressLineNumbers/>
      <w:spacing w:before="120" w:after="120"/>
    </w:pPr>
    <w:rPr>
      <w:rFonts w:cs="Arial"/>
      <w:i/>
      <w:iCs/>
    </w:r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Sprechblasentext1">
    <w:name w:val="Sprechblasentext1"/>
    <w:basedOn w:val="Normal"/>
    <w:rPr>
      <w:rFonts w:ascii="Tahoma" w:hAnsi="Tahoma" w:cs="Tahoma"/>
      <w:sz w:val="16"/>
      <w:szCs w:val="16"/>
    </w:rPr>
  </w:style>
  <w:style w:type="paragraph" w:customStyle="1" w:styleId="ListParagraph1">
    <w:name w:val="List Paragraph1"/>
    <w:basedOn w:val="Normal"/>
    <w:pPr>
      <w:ind w:left="708"/>
    </w:pPr>
  </w:style>
  <w:style w:type="paragraph" w:customStyle="1" w:styleId="Sprechblasentext2">
    <w:name w:val="Sprechblasentext2"/>
    <w:basedOn w:val="Normal"/>
    <w:rPr>
      <w:rFonts w:ascii="Tahoma" w:hAnsi="Tahoma" w:cs="Tahoma"/>
      <w:sz w:val="16"/>
      <w:szCs w:val="16"/>
    </w:rPr>
  </w:style>
  <w:style w:type="paragraph" w:styleId="ListParagraph">
    <w:name w:val="List Paragraph"/>
    <w:basedOn w:val="Normal"/>
    <w:qFormat/>
    <w:pPr>
      <w:ind w:left="720"/>
    </w:pPr>
  </w:style>
  <w:style w:type="paragraph" w:styleId="BalloonText">
    <w:name w:val="Balloon Text"/>
    <w:basedOn w:val="Normal"/>
    <w:rPr>
      <w:rFonts w:ascii="Segoe UI" w:hAnsi="Segoe UI" w:cs="Segoe UI"/>
      <w:sz w:val="18"/>
      <w:szCs w:val="18"/>
    </w:rPr>
  </w:style>
  <w:style w:type="paragraph" w:customStyle="1" w:styleId="BalloonText1">
    <w:name w:val="Balloon Text1"/>
    <w:basedOn w:val="Normal"/>
    <w:rPr>
      <w:rFonts w:ascii="Segoe UI" w:hAnsi="Segoe UI" w:cs="Segoe UI"/>
      <w:sz w:val="18"/>
      <w:szCs w:val="18"/>
    </w:rPr>
  </w:style>
  <w:style w:type="paragraph" w:customStyle="1" w:styleId="Sprechblasentext3">
    <w:name w:val="Sprechblasentext3"/>
    <w:basedOn w:val="Normal"/>
    <w:rPr>
      <w:rFonts w:ascii="Segoe UI" w:hAnsi="Segoe UI" w:cs="Segoe UI"/>
      <w:sz w:val="18"/>
      <w:szCs w:val="18"/>
    </w:rPr>
  </w:style>
  <w:style w:type="paragraph" w:styleId="Revision">
    <w:name w:val="Revision"/>
    <w:hidden/>
    <w:uiPriority w:val="99"/>
    <w:semiHidden/>
    <w:rsid w:val="0052527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DER GERECHTE WIRD AUS GLAUBEN LEBEN</vt:lpstr>
      <vt:lpstr>DER GERECHTE WIRD AUS GLAUBEN LEBEN</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GERECHTE WIRD AUS GLAUBEN LEBEN</dc:title>
  <dc:subject/>
  <dc:creator>Dr. Peter Chang</dc:creator>
  <cp:keywords/>
  <cp:lastModifiedBy>Peter Kim</cp:lastModifiedBy>
  <cp:revision>2</cp:revision>
  <cp:lastPrinted>2023-06-11T20:09:00Z</cp:lastPrinted>
  <dcterms:created xsi:type="dcterms:W3CDTF">2025-06-08T00:25:00Z</dcterms:created>
  <dcterms:modified xsi:type="dcterms:W3CDTF">2025-06-08T00:25:00Z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