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320"/>
        </w:tabs>
        <w:ind w:left="0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WE ARE UNWORTHY SERVANTS</w:t>
      </w:r>
      <w:r w:rsidDel="00000000" w:rsidR="00000000" w:rsidRPr="00000000">
        <w:rPr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2">
      <w:pPr>
        <w:tabs>
          <w:tab w:val="left" w:leader="none" w:pos="432"/>
          <w:tab w:val="left" w:leader="none" w:pos="2160"/>
        </w:tabs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32"/>
          <w:tab w:val="left" w:leader="none" w:pos="2160"/>
        </w:tabs>
        <w:ind w:lef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Luke 17:1-10</w:t>
      </w:r>
    </w:p>
    <w:p w:rsidR="00000000" w:rsidDel="00000000" w:rsidP="00000000" w:rsidRDefault="00000000" w:rsidRPr="00000000" w14:paraId="00000004">
      <w:pPr>
        <w:tabs>
          <w:tab w:val="left" w:leader="none" w:pos="432"/>
          <w:tab w:val="left" w:leader="none" w:pos="2160"/>
        </w:tabs>
        <w:ind w:lef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Key Verse: 17:10</w:t>
      </w:r>
    </w:p>
    <w:p w:rsidR="00000000" w:rsidDel="00000000" w:rsidP="00000000" w:rsidRDefault="00000000" w:rsidRPr="00000000" w14:paraId="00000005">
      <w:pPr>
        <w:tabs>
          <w:tab w:val="left" w:leader="none" w:pos="432"/>
          <w:tab w:val="left" w:leader="none" w:pos="2160"/>
        </w:tabs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32"/>
          <w:tab w:val="left" w:leader="none" w:pos="2160"/>
        </w:tabs>
        <w:ind w:left="0" w:firstLine="0"/>
        <w:jc w:val="both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“</w:t>
      </w:r>
      <w:r w:rsidDel="00000000" w:rsidR="00000000" w:rsidRPr="00000000">
        <w:rPr>
          <w:i w:val="1"/>
          <w:color w:val="000000"/>
          <w:highlight w:val="white"/>
          <w:vertAlign w:val="baseline"/>
          <w:rtl w:val="0"/>
        </w:rPr>
        <w:t xml:space="preserve">So you also, when you have done everything you were told to do, should say, ‘We are unworthy servants; we have only done our duty</w:t>
      </w: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.’”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warning did Jesus give his disciples (1)? How serious is it to cause little ones to sin (2)? Who are the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little ones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in our community? Why is it important to “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watch yourselves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” (3a; Ac 20:28)?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32"/>
          <w:tab w:val="left" w:leader="none" w:pos="63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How should we deal with brothers or sisters who sin against us (3b; 2Ti 4:2)? When they repent, how many times must we forgive, and why (4; Mt 18:32-33)? How do Jesus’ teachings establish a healthy Christian community?</w:t>
      </w:r>
    </w:p>
    <w:p w:rsidR="00000000" w:rsidDel="00000000" w:rsidP="00000000" w:rsidRDefault="00000000" w:rsidRPr="00000000" w14:paraId="0000000C">
      <w:pPr>
        <w:tabs>
          <w:tab w:val="left" w:leader="none" w:pos="432"/>
          <w:tab w:val="left" w:leader="none" w:pos="63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32"/>
          <w:tab w:val="left" w:leader="none" w:pos="63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How did the apostles respond to Jesus’ teachings (5)? How was this a proper response? Why do we need faith in order to practice Jesus’ teachings about sin and forgiveness? How did Jesus challenge and encourage his disciples (6)?</w:t>
      </w:r>
    </w:p>
    <w:p w:rsidR="00000000" w:rsidDel="00000000" w:rsidP="00000000" w:rsidRDefault="00000000" w:rsidRPr="00000000" w14:paraId="0000000F">
      <w:pPr>
        <w:tabs>
          <w:tab w:val="left" w:leader="none" w:pos="432"/>
          <w:tab w:val="left" w:leader="none" w:pos="63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32"/>
          <w:tab w:val="left" w:leader="none" w:pos="63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Read verses 7-10. What is the servant’s job? What would he never expect after coming in from a hard day’s work in the field? Rather, what would he expect? What should servants of God learn from this?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Read verse 10 again. What does it mean to have the mindset of an unworthy servant? What hinders us? How can we do this (1Co 15:10)?</w:t>
      </w:r>
    </w:p>
    <w:p w:rsidR="00000000" w:rsidDel="00000000" w:rsidP="00000000" w:rsidRDefault="00000000" w:rsidRPr="00000000" w14:paraId="00000015">
      <w:pPr>
        <w:tabs>
          <w:tab w:val="left" w:leader="none" w:pos="630"/>
        </w:tabs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160" w:top="1800" w:left="1800" w:right="1800" w:header="1800" w:footer="21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